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7" w:rsidRPr="00BD2777" w:rsidRDefault="00BD2777" w:rsidP="00BD2777">
      <w:pPr>
        <w:keepNext/>
        <w:spacing w:line="240" w:lineRule="auto"/>
        <w:outlineLvl w:val="4"/>
        <w:rPr>
          <w:rFonts w:ascii="Times New Roman" w:hAnsi="Times New Roman" w:cs="Times New Roman"/>
          <w:b/>
          <w:noProof/>
          <w:sz w:val="20"/>
          <w:szCs w:val="20"/>
        </w:rPr>
      </w:pPr>
      <w:r w:rsidRPr="00BD2777"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45pt;margin-top:17.75pt;width:72.05pt;height:71.9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758091735" r:id="rId7"/>
        </w:object>
      </w:r>
    </w:p>
    <w:p w:rsidR="00C108E1" w:rsidRPr="00C108E1" w:rsidRDefault="00C108E1" w:rsidP="00BD2777">
      <w:pPr>
        <w:keepNext/>
        <w:spacing w:after="0" w:line="240" w:lineRule="auto"/>
        <w:outlineLvl w:val="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C108E1">
        <w:rPr>
          <w:rFonts w:ascii="Times New Roman" w:hAnsi="Times New Roman" w:cs="Times New Roman"/>
          <w:b/>
          <w:sz w:val="36"/>
          <w:szCs w:val="36"/>
        </w:rPr>
        <w:t>Г Л А В А   А Д М И Н И С Т Р А Ц И И</w:t>
      </w:r>
    </w:p>
    <w:p w:rsidR="00C108E1" w:rsidRPr="00C108E1" w:rsidRDefault="00C108E1" w:rsidP="00BD2777">
      <w:pPr>
        <w:tabs>
          <w:tab w:val="left" w:pos="9639"/>
        </w:tabs>
        <w:spacing w:after="0" w:line="240" w:lineRule="auto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C108E1">
        <w:rPr>
          <w:rFonts w:ascii="Times New Roman" w:hAnsi="Times New Roman" w:cs="Times New Roman"/>
          <w:b/>
          <w:sz w:val="36"/>
          <w:szCs w:val="36"/>
        </w:rPr>
        <w:t>М У Н И Ц И П А Л Ь Н О Г О     РА Й О Н А</w:t>
      </w:r>
    </w:p>
    <w:p w:rsidR="00C108E1" w:rsidRPr="00C108E1" w:rsidRDefault="00C108E1" w:rsidP="00BD2777">
      <w:pPr>
        <w:tabs>
          <w:tab w:val="left" w:pos="9639"/>
        </w:tabs>
        <w:spacing w:after="0" w:line="240" w:lineRule="auto"/>
        <w:ind w:hanging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8E1"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DC6614" w:rsidRPr="00BD2777" w:rsidRDefault="00DC6614" w:rsidP="00BD2777">
      <w:pPr>
        <w:tabs>
          <w:tab w:val="left" w:pos="9639"/>
        </w:tabs>
        <w:spacing w:line="240" w:lineRule="auto"/>
        <w:ind w:right="-142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E1" w:rsidRPr="00C108E1" w:rsidRDefault="00C108E1" w:rsidP="00BD2777">
      <w:pPr>
        <w:tabs>
          <w:tab w:val="left" w:pos="9639"/>
        </w:tabs>
        <w:spacing w:line="240" w:lineRule="auto"/>
        <w:ind w:right="-142" w:hanging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8E1">
        <w:rPr>
          <w:rFonts w:ascii="Times New Roman" w:hAnsi="Times New Roman" w:cs="Times New Roman"/>
          <w:b/>
          <w:sz w:val="36"/>
          <w:szCs w:val="36"/>
        </w:rPr>
        <w:t>П  О  С  Т  А  Н  О  В  Л  Е  Н  И  Е</w:t>
      </w:r>
      <w:r w:rsidRPr="00C108E1">
        <w:rPr>
          <w:rFonts w:ascii="Times New Roman" w:hAnsi="Times New Roman" w:cs="Times New Roman"/>
          <w:sz w:val="36"/>
          <w:szCs w:val="36"/>
        </w:rPr>
        <w:t xml:space="preserve">  </w:t>
      </w:r>
      <w:r w:rsidRPr="00C108E1">
        <w:rPr>
          <w:rFonts w:ascii="Times New Roman" w:hAnsi="Times New Roman" w:cs="Times New Roman"/>
          <w:b/>
          <w:sz w:val="36"/>
          <w:szCs w:val="36"/>
        </w:rPr>
        <w:t>№ 19</w:t>
      </w:r>
      <w:r>
        <w:rPr>
          <w:rFonts w:ascii="Times New Roman" w:hAnsi="Times New Roman" w:cs="Times New Roman"/>
          <w:b/>
          <w:sz w:val="36"/>
          <w:szCs w:val="36"/>
        </w:rPr>
        <w:t>7</w:t>
      </w:r>
    </w:p>
    <w:p w:rsidR="00C108E1" w:rsidRDefault="00C108E1" w:rsidP="00BD2777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E1">
        <w:rPr>
          <w:rFonts w:ascii="Times New Roman" w:hAnsi="Times New Roman" w:cs="Times New Roman"/>
          <w:b/>
          <w:sz w:val="28"/>
          <w:szCs w:val="28"/>
        </w:rPr>
        <w:t>2 октября 2023 года</w:t>
      </w:r>
    </w:p>
    <w:p w:rsidR="00C108E1" w:rsidRDefault="00C108E1" w:rsidP="00BD2777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E1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C108E1" w:rsidRPr="00C108E1" w:rsidRDefault="00C108E1" w:rsidP="00BD2777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E1" w:rsidRDefault="0057176C" w:rsidP="00BD277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О повышении размеров денежного вознаграждения лиц, замещающих муниципальные должности в муниципальном районе «Левашинский район», должностных окладов и окладов за классный чин муниципальных служащих муниципального района «Левашинский район», исходя из которых, определяются нормативы формирова</w:t>
      </w:r>
      <w:r w:rsidR="00C108E1">
        <w:rPr>
          <w:rFonts w:ascii="Times New Roman" w:hAnsi="Times New Roman" w:cs="Times New Roman"/>
          <w:b/>
          <w:sz w:val="28"/>
          <w:szCs w:val="28"/>
        </w:rPr>
        <w:t>ния расходов на оплату их труда</w:t>
      </w:r>
    </w:p>
    <w:p w:rsidR="00DC6614" w:rsidRDefault="00DC6614" w:rsidP="00BD277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7176C" w:rsidRPr="0057176C" w:rsidRDefault="0057176C" w:rsidP="00BD27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</w:t>
      </w:r>
      <w:r w:rsidR="00DC6614" w:rsidRPr="0057176C">
        <w:rPr>
          <w:rFonts w:ascii="Times New Roman" w:hAnsi="Times New Roman" w:cs="Times New Roman"/>
          <w:sz w:val="28"/>
          <w:szCs w:val="28"/>
        </w:rPr>
        <w:t>Дагестан от</w:t>
      </w:r>
      <w:r w:rsidRPr="0057176C">
        <w:rPr>
          <w:rFonts w:ascii="Times New Roman" w:hAnsi="Times New Roman" w:cs="Times New Roman"/>
          <w:sz w:val="28"/>
          <w:szCs w:val="28"/>
        </w:rPr>
        <w:t xml:space="preserve"> 21 сентября 2023 года № </w:t>
      </w:r>
      <w:r w:rsidR="00DC6614" w:rsidRPr="0057176C">
        <w:rPr>
          <w:rFonts w:ascii="Times New Roman" w:hAnsi="Times New Roman" w:cs="Times New Roman"/>
          <w:sz w:val="28"/>
          <w:szCs w:val="28"/>
        </w:rPr>
        <w:t>380 «</w:t>
      </w:r>
      <w:r w:rsidRPr="0057176C">
        <w:rPr>
          <w:rFonts w:ascii="Times New Roman" w:hAnsi="Times New Roman" w:cs="Times New Roman"/>
          <w:sz w:val="28"/>
          <w:szCs w:val="28"/>
        </w:rPr>
        <w:t xml:space="preserve">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Республики Дагестан, исходя из которых определяются нормативы формирования расходов на оплату их труда» </w:t>
      </w:r>
      <w:r w:rsidR="00C108E1">
        <w:rPr>
          <w:rFonts w:ascii="Times New Roman" w:hAnsi="Times New Roman" w:cs="Times New Roman"/>
          <w:sz w:val="28"/>
          <w:szCs w:val="28"/>
        </w:rPr>
        <w:t xml:space="preserve"> </w:t>
      </w:r>
      <w:r w:rsidRPr="0057176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108E1" w:rsidRDefault="0057176C" w:rsidP="00BD27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>1. Повысить с 1 октября  2023 года в 1,055 раза размеры денежного вознаграждения лиц, замещающих муниципальные должности в муниципальном районе «Левашинский район» (приложение № 1), должностных окладов и окладов за классный чин муниципальных служащих муниципального района «Левашинский район» (приложения № 2 и № 3), исходя из которых определяются нормативы формирования расходов на оплату их труда,  установленные</w:t>
      </w:r>
      <w:r w:rsidRPr="0057176C">
        <w:rPr>
          <w:rFonts w:ascii="Times New Roman" w:hAnsi="Times New Roman" w:cs="Times New Roman"/>
        </w:rPr>
        <w:t xml:space="preserve"> </w:t>
      </w:r>
      <w:r w:rsidRPr="0057176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РД от 14.07.2010 г.  № 252 </w:t>
      </w:r>
      <w:r w:rsidR="00C108E1">
        <w:rPr>
          <w:rFonts w:ascii="Times New Roman" w:hAnsi="Times New Roman" w:cs="Times New Roman"/>
          <w:sz w:val="28"/>
          <w:szCs w:val="28"/>
        </w:rPr>
        <w:t>«</w:t>
      </w:r>
      <w:r w:rsidRPr="0057176C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лиц, замещающих муниципальные должности и должности муниципальн</w:t>
      </w:r>
      <w:r w:rsidR="00C108E1">
        <w:rPr>
          <w:rFonts w:ascii="Times New Roman" w:hAnsi="Times New Roman" w:cs="Times New Roman"/>
          <w:sz w:val="28"/>
          <w:szCs w:val="28"/>
        </w:rPr>
        <w:t>ой службы в Республике Дагестан»</w:t>
      </w:r>
      <w:r w:rsidRPr="0057176C">
        <w:rPr>
          <w:rFonts w:ascii="Times New Roman" w:hAnsi="Times New Roman" w:cs="Times New Roman"/>
          <w:sz w:val="28"/>
          <w:szCs w:val="28"/>
        </w:rPr>
        <w:t xml:space="preserve"> и повышенные в соответствии с постановлением Правительства Республики Дагестан от 21 марта 2013 г. № 146 «О внесении изменений в постановление </w:t>
      </w:r>
      <w:r w:rsidR="00C108E1">
        <w:rPr>
          <w:rFonts w:ascii="Times New Roman" w:hAnsi="Times New Roman" w:cs="Times New Roman"/>
          <w:sz w:val="28"/>
          <w:szCs w:val="28"/>
        </w:rPr>
        <w:t>П</w:t>
      </w:r>
      <w:r w:rsidRPr="0057176C">
        <w:rPr>
          <w:rFonts w:ascii="Times New Roman" w:hAnsi="Times New Roman" w:cs="Times New Roman"/>
          <w:sz w:val="28"/>
          <w:szCs w:val="28"/>
        </w:rPr>
        <w:t>равительства Республики Дагест</w:t>
      </w:r>
      <w:r w:rsidR="00C108E1">
        <w:rPr>
          <w:rFonts w:ascii="Times New Roman" w:hAnsi="Times New Roman" w:cs="Times New Roman"/>
          <w:sz w:val="28"/>
          <w:szCs w:val="28"/>
        </w:rPr>
        <w:t>ан от 14 июля 2010 г. № 252» и постановлением П</w:t>
      </w:r>
      <w:r w:rsidRPr="0057176C">
        <w:rPr>
          <w:rFonts w:ascii="Times New Roman" w:hAnsi="Times New Roman" w:cs="Times New Roman"/>
          <w:sz w:val="28"/>
          <w:szCs w:val="28"/>
        </w:rPr>
        <w:t>равительства  Республики Дагестан от 17 декабря 2013г.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57176C">
        <w:rPr>
          <w:rFonts w:ascii="Times New Roman" w:hAnsi="Times New Roman" w:cs="Times New Roman"/>
          <w:sz w:val="28"/>
          <w:szCs w:val="28"/>
        </w:rPr>
        <w:t xml:space="preserve">№ 685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постановлением </w:t>
      </w:r>
      <w:r w:rsidR="00C108E1">
        <w:rPr>
          <w:rFonts w:ascii="Times New Roman" w:hAnsi="Times New Roman" w:cs="Times New Roman"/>
          <w:sz w:val="28"/>
          <w:szCs w:val="28"/>
        </w:rPr>
        <w:t xml:space="preserve">   </w:t>
      </w:r>
      <w:r w:rsidRPr="0057176C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  <w:r w:rsidR="00C108E1">
        <w:rPr>
          <w:rFonts w:ascii="Times New Roman" w:hAnsi="Times New Roman" w:cs="Times New Roman"/>
          <w:sz w:val="28"/>
          <w:szCs w:val="28"/>
        </w:rPr>
        <w:t xml:space="preserve">    </w:t>
      </w:r>
      <w:r w:rsidRPr="0057176C">
        <w:rPr>
          <w:rFonts w:ascii="Times New Roman" w:hAnsi="Times New Roman" w:cs="Times New Roman"/>
          <w:sz w:val="28"/>
          <w:szCs w:val="28"/>
        </w:rPr>
        <w:t xml:space="preserve"> от 27 декабря 2017 года </w:t>
      </w:r>
      <w:r w:rsidR="00C108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5D2" w:rsidRDefault="005855D2" w:rsidP="00D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F2B" w:rsidRDefault="00010F2B" w:rsidP="00D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D2" w:rsidRDefault="005855D2" w:rsidP="00D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2B" w:rsidRDefault="00010F2B" w:rsidP="00D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6C" w:rsidRPr="0057176C" w:rsidRDefault="0057176C" w:rsidP="00D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>№ 300</w:t>
      </w:r>
      <w:r w:rsidR="00D314B8">
        <w:rPr>
          <w:rFonts w:ascii="Times New Roman" w:hAnsi="Times New Roman" w:cs="Times New Roman"/>
          <w:sz w:val="28"/>
          <w:szCs w:val="28"/>
        </w:rPr>
        <w:t xml:space="preserve"> «О повышении размеров денежного вознаграждения лиц,</w:t>
      </w:r>
      <w:r w:rsidRPr="0057176C">
        <w:rPr>
          <w:rFonts w:ascii="Times New Roman" w:hAnsi="Times New Roman" w:cs="Times New Roman"/>
          <w:sz w:val="28"/>
          <w:szCs w:val="28"/>
        </w:rPr>
        <w:t xml:space="preserve"> </w:t>
      </w:r>
      <w:r w:rsidR="00D314B8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r w:rsidRPr="0057176C">
        <w:rPr>
          <w:rFonts w:ascii="Times New Roman" w:hAnsi="Times New Roman" w:cs="Times New Roman"/>
          <w:sz w:val="28"/>
          <w:szCs w:val="28"/>
        </w:rPr>
        <w:t>Республики Дагестан, должностных окладов и окладов за классный чин муниципальных служащих в Республике Дагестан, исходя из которых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57176C">
        <w:rPr>
          <w:rFonts w:ascii="Times New Roman" w:hAnsi="Times New Roman" w:cs="Times New Roman"/>
          <w:sz w:val="28"/>
          <w:szCs w:val="28"/>
        </w:rPr>
        <w:t xml:space="preserve"> определяются нормативы формирования расходов на оплату их труда» , постановлением Правительства Республики Дагестан от 10 октября 2019 г. № 244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 оплату их труда»,  постановлением Правительства Республики Дагестан </w:t>
      </w:r>
      <w:r w:rsidR="00DC66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176C">
        <w:rPr>
          <w:rFonts w:ascii="Times New Roman" w:hAnsi="Times New Roman" w:cs="Times New Roman"/>
          <w:sz w:val="28"/>
          <w:szCs w:val="28"/>
        </w:rPr>
        <w:t>от 28 сентября 2020 года № 211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 оплату их труда» и постановлением Правительства Республики Дагестан от 21 октября 2022 года № 357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 оплату их труда».</w:t>
      </w:r>
    </w:p>
    <w:p w:rsidR="0057176C" w:rsidRPr="0057176C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ab/>
        <w:t>2.Финансовому управлению Администрации МР «Левашинский район» обеспечить выполнение расходных обязательств, связанных с реализацией настоящего постановления.</w:t>
      </w:r>
    </w:p>
    <w:p w:rsidR="0057176C" w:rsidRPr="0057176C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</w:t>
      </w:r>
      <w:r w:rsidR="00DC6614" w:rsidRPr="0057176C">
        <w:rPr>
          <w:rFonts w:ascii="Times New Roman" w:hAnsi="Times New Roman" w:cs="Times New Roman"/>
          <w:sz w:val="28"/>
          <w:szCs w:val="28"/>
        </w:rPr>
        <w:t>вступает в</w:t>
      </w:r>
      <w:r w:rsidRPr="0057176C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 и распространяется на правоотношения, возникшие с 1 октября 2023 года. </w:t>
      </w:r>
    </w:p>
    <w:p w:rsidR="0057176C" w:rsidRPr="0057176C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C6614" w:rsidRPr="0057176C">
        <w:rPr>
          <w:rFonts w:ascii="Times New Roman" w:hAnsi="Times New Roman" w:cs="Times New Roman"/>
          <w:sz w:val="28"/>
          <w:szCs w:val="28"/>
        </w:rPr>
        <w:t>Рекомендовать главам</w:t>
      </w:r>
      <w:r w:rsidRPr="0057176C">
        <w:rPr>
          <w:rFonts w:ascii="Times New Roman" w:hAnsi="Times New Roman" w:cs="Times New Roman"/>
          <w:sz w:val="28"/>
          <w:szCs w:val="28"/>
        </w:rPr>
        <w:t xml:space="preserve"> сельских поселений Левашинского района принять соответствующ</w:t>
      </w:r>
      <w:r w:rsidR="00DC6614">
        <w:rPr>
          <w:rFonts w:ascii="Times New Roman" w:hAnsi="Times New Roman" w:cs="Times New Roman"/>
          <w:sz w:val="28"/>
          <w:szCs w:val="28"/>
        </w:rPr>
        <w:t>е</w:t>
      </w:r>
      <w:r w:rsidRPr="0057176C">
        <w:rPr>
          <w:rFonts w:ascii="Times New Roman" w:hAnsi="Times New Roman" w:cs="Times New Roman"/>
          <w:sz w:val="28"/>
          <w:szCs w:val="28"/>
        </w:rPr>
        <w:t>е постановление по повышению  размеров  денежного вознаграждения лиц, замещающих муниципальные должности, а также должностных окладов и окладов за классный чин муниципальных служащих муниципального образования, исходя из которых определяются нормативы формирования расходов на оплату их труда.</w:t>
      </w:r>
    </w:p>
    <w:p w:rsidR="00DC6614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6C">
        <w:rPr>
          <w:rFonts w:ascii="Times New Roman" w:hAnsi="Times New Roman" w:cs="Times New Roman"/>
          <w:sz w:val="28"/>
          <w:szCs w:val="28"/>
        </w:rPr>
        <w:tab/>
        <w:t xml:space="preserve">5. Настоящее постановление опубликовать в газете «По новому пути» и </w:t>
      </w:r>
      <w:r w:rsidR="00DC6614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Pr="0057176C">
        <w:rPr>
          <w:rFonts w:ascii="Times New Roman" w:hAnsi="Times New Roman" w:cs="Times New Roman"/>
          <w:sz w:val="28"/>
          <w:szCs w:val="28"/>
        </w:rPr>
        <w:t>официальном сайте Администрации МР «Левашинский район» в сети Интернет.</w:t>
      </w:r>
    </w:p>
    <w:p w:rsidR="00010F2B" w:rsidRDefault="00010F2B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2B" w:rsidRPr="00BF6071" w:rsidRDefault="00010F2B" w:rsidP="00DC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6C" w:rsidRPr="0057176C" w:rsidRDefault="00DC6614" w:rsidP="00DC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176C" w:rsidRPr="0057176C" w:rsidRDefault="00DC6614" w:rsidP="00DC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ab/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ab/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ab/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ab/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ab/>
      </w:r>
    </w:p>
    <w:p w:rsidR="0057176C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BF60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0B5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C66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6071">
        <w:rPr>
          <w:rFonts w:ascii="Times New Roman" w:hAnsi="Times New Roman" w:cs="Times New Roman"/>
          <w:b/>
          <w:sz w:val="28"/>
          <w:szCs w:val="28"/>
        </w:rPr>
        <w:t>Халалмагомедов</w:t>
      </w:r>
      <w:r w:rsidR="00DC6614" w:rsidRPr="00DC6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614">
        <w:rPr>
          <w:rFonts w:ascii="Times New Roman" w:hAnsi="Times New Roman" w:cs="Times New Roman"/>
          <w:b/>
          <w:sz w:val="28"/>
          <w:szCs w:val="28"/>
        </w:rPr>
        <w:t>М.</w:t>
      </w:r>
      <w:r w:rsidR="00DC6614" w:rsidRPr="0057176C">
        <w:rPr>
          <w:rFonts w:ascii="Times New Roman" w:hAnsi="Times New Roman" w:cs="Times New Roman"/>
          <w:b/>
          <w:sz w:val="28"/>
          <w:szCs w:val="28"/>
        </w:rPr>
        <w:t>А.</w:t>
      </w:r>
    </w:p>
    <w:p w:rsidR="00DC6614" w:rsidRDefault="00DC6614" w:rsidP="00DC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14" w:rsidRPr="0057176C" w:rsidRDefault="00DC6614" w:rsidP="00DC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6C" w:rsidRDefault="0057176C" w:rsidP="00DC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4B8" w:rsidRDefault="00D314B8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4B8" w:rsidRDefault="00D314B8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4B8" w:rsidRDefault="00D314B8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2B" w:rsidRDefault="00010F2B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2B" w:rsidRPr="0057176C" w:rsidRDefault="00010F2B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6C" w:rsidRPr="0057176C" w:rsidRDefault="0057176C" w:rsidP="0057176C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7176C" w:rsidRPr="0057176C" w:rsidRDefault="0057176C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FB0F5E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7176C" w:rsidRPr="0057176C" w:rsidRDefault="0057176C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57176C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176C" w:rsidRPr="0057176C">
        <w:rPr>
          <w:rFonts w:ascii="Times New Roman" w:hAnsi="Times New Roman" w:cs="Times New Roman"/>
          <w:b/>
          <w:sz w:val="28"/>
          <w:szCs w:val="28"/>
        </w:rPr>
        <w:t xml:space="preserve">  октября 2023 г. № 197 </w:t>
      </w:r>
    </w:p>
    <w:p w:rsidR="0057176C" w:rsidRPr="0057176C" w:rsidRDefault="0057176C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57176C" w:rsidRPr="0057176C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лицам, </w:t>
      </w:r>
    </w:p>
    <w:p w:rsidR="0057176C" w:rsidRPr="0057176C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 xml:space="preserve">замещающим муниципальные должности </w:t>
      </w:r>
    </w:p>
    <w:p w:rsidR="0057176C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в муниципальном районе «Левашинский район»</w:t>
      </w:r>
    </w:p>
    <w:p w:rsidR="00FB0F5E" w:rsidRPr="0057176C" w:rsidRDefault="00FB0F5E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57176C" w:rsidRPr="0057176C" w:rsidTr="00BC769E">
        <w:trPr>
          <w:trHeight w:val="909"/>
        </w:trPr>
        <w:tc>
          <w:tcPr>
            <w:tcW w:w="7308" w:type="dxa"/>
            <w:vAlign w:val="center"/>
          </w:tcPr>
          <w:p w:rsidR="0057176C" w:rsidRPr="0057176C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  <w:p w:rsidR="0057176C" w:rsidRPr="0057176C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57176C" w:rsidRPr="0057176C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Размеры денежного вознаграждения </w:t>
            </w:r>
          </w:p>
          <w:p w:rsidR="0057176C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 в месяц)</w:t>
            </w:r>
          </w:p>
          <w:p w:rsidR="00FB0F5E" w:rsidRPr="0057176C" w:rsidRDefault="00FB0F5E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76C" w:rsidRPr="0057176C" w:rsidTr="00BC769E">
        <w:trPr>
          <w:trHeight w:val="345"/>
        </w:trPr>
        <w:tc>
          <w:tcPr>
            <w:tcW w:w="7308" w:type="dxa"/>
            <w:vAlign w:val="center"/>
          </w:tcPr>
          <w:p w:rsidR="0057176C" w:rsidRPr="0057176C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района «Левашинский район»</w:t>
            </w:r>
          </w:p>
        </w:tc>
        <w:tc>
          <w:tcPr>
            <w:tcW w:w="2520" w:type="dxa"/>
            <w:vAlign w:val="center"/>
          </w:tcPr>
          <w:p w:rsidR="0057176C" w:rsidRPr="0057176C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29016</w:t>
            </w:r>
          </w:p>
        </w:tc>
      </w:tr>
      <w:tr w:rsidR="0057176C" w:rsidRPr="0057176C" w:rsidTr="00BC769E">
        <w:tc>
          <w:tcPr>
            <w:tcW w:w="7308" w:type="dxa"/>
            <w:vAlign w:val="center"/>
          </w:tcPr>
          <w:p w:rsidR="0057176C" w:rsidRPr="0057176C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муниципального района  «Левашинский район»</w:t>
            </w:r>
          </w:p>
        </w:tc>
        <w:tc>
          <w:tcPr>
            <w:tcW w:w="2520" w:type="dxa"/>
            <w:vAlign w:val="center"/>
          </w:tcPr>
          <w:p w:rsidR="0057176C" w:rsidRPr="0057176C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26107</w:t>
            </w:r>
          </w:p>
        </w:tc>
      </w:tr>
      <w:tr w:rsidR="0057176C" w:rsidRPr="0057176C" w:rsidTr="00BC769E">
        <w:tc>
          <w:tcPr>
            <w:tcW w:w="7308" w:type="dxa"/>
            <w:vAlign w:val="center"/>
          </w:tcPr>
          <w:p w:rsidR="0057176C" w:rsidRPr="0057176C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депутатов муниципального района  «Левашинский район»</w:t>
            </w:r>
          </w:p>
        </w:tc>
        <w:tc>
          <w:tcPr>
            <w:tcW w:w="2520" w:type="dxa"/>
            <w:vAlign w:val="center"/>
          </w:tcPr>
          <w:p w:rsidR="0057176C" w:rsidRPr="0057176C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22188</w:t>
            </w:r>
          </w:p>
        </w:tc>
      </w:tr>
      <w:tr w:rsidR="0057176C" w:rsidRPr="0057176C" w:rsidTr="00BC769E">
        <w:tc>
          <w:tcPr>
            <w:tcW w:w="7308" w:type="dxa"/>
            <w:vAlign w:val="center"/>
          </w:tcPr>
          <w:p w:rsidR="0057176C" w:rsidRPr="0057176C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контрольно-счетной палаты муниципального района «Левашинский район»</w:t>
            </w:r>
          </w:p>
        </w:tc>
        <w:tc>
          <w:tcPr>
            <w:tcW w:w="2520" w:type="dxa"/>
            <w:vAlign w:val="center"/>
          </w:tcPr>
          <w:p w:rsidR="0057176C" w:rsidRPr="0057176C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6C">
              <w:rPr>
                <w:rFonts w:ascii="Times New Roman" w:hAnsi="Times New Roman" w:cs="Times New Roman"/>
                <w:sz w:val="28"/>
                <w:szCs w:val="28"/>
              </w:rPr>
              <w:t xml:space="preserve">           22188</w:t>
            </w:r>
          </w:p>
        </w:tc>
      </w:tr>
    </w:tbl>
    <w:p w:rsidR="0057176C" w:rsidRDefault="0057176C" w:rsidP="0057176C">
      <w:pPr>
        <w:rPr>
          <w:b/>
          <w:sz w:val="28"/>
          <w:szCs w:val="28"/>
        </w:rPr>
      </w:pPr>
    </w:p>
    <w:p w:rsidR="0057176C" w:rsidRDefault="0057176C" w:rsidP="0057176C">
      <w:pPr>
        <w:rPr>
          <w:b/>
          <w:sz w:val="28"/>
          <w:szCs w:val="28"/>
        </w:rPr>
      </w:pPr>
    </w:p>
    <w:p w:rsidR="0057176C" w:rsidRDefault="0057176C" w:rsidP="00EB6BE8">
      <w:pPr>
        <w:rPr>
          <w:b/>
          <w:sz w:val="28"/>
          <w:szCs w:val="28"/>
        </w:rPr>
      </w:pPr>
    </w:p>
    <w:p w:rsidR="00D314B8" w:rsidRDefault="00D314B8" w:rsidP="00EB6BE8">
      <w:pPr>
        <w:rPr>
          <w:b/>
          <w:sz w:val="28"/>
          <w:szCs w:val="28"/>
        </w:rPr>
      </w:pPr>
    </w:p>
    <w:p w:rsidR="00D314B8" w:rsidRDefault="00D314B8" w:rsidP="00EB6BE8">
      <w:pPr>
        <w:rPr>
          <w:b/>
          <w:sz w:val="28"/>
          <w:szCs w:val="28"/>
        </w:rPr>
      </w:pPr>
    </w:p>
    <w:p w:rsidR="00D314B8" w:rsidRDefault="00D314B8" w:rsidP="00EB6BE8">
      <w:pPr>
        <w:rPr>
          <w:b/>
          <w:sz w:val="28"/>
          <w:szCs w:val="28"/>
        </w:rPr>
      </w:pPr>
    </w:p>
    <w:p w:rsidR="00D314B8" w:rsidRDefault="00D314B8" w:rsidP="00EB6BE8">
      <w:pPr>
        <w:rPr>
          <w:b/>
          <w:sz w:val="28"/>
          <w:szCs w:val="28"/>
        </w:rPr>
      </w:pPr>
    </w:p>
    <w:p w:rsidR="00FB0F5E" w:rsidRDefault="00FB0F5E" w:rsidP="00EB6BE8">
      <w:pPr>
        <w:rPr>
          <w:b/>
          <w:sz w:val="28"/>
          <w:szCs w:val="28"/>
        </w:rPr>
      </w:pPr>
    </w:p>
    <w:p w:rsidR="00FB0F5E" w:rsidRDefault="00FB0F5E" w:rsidP="00EB6BE8">
      <w:pPr>
        <w:rPr>
          <w:b/>
          <w:sz w:val="28"/>
          <w:szCs w:val="28"/>
        </w:rPr>
      </w:pPr>
    </w:p>
    <w:p w:rsidR="00D314B8" w:rsidRDefault="00D314B8" w:rsidP="00EB6BE8">
      <w:pPr>
        <w:rPr>
          <w:b/>
          <w:sz w:val="28"/>
          <w:szCs w:val="28"/>
        </w:rPr>
      </w:pPr>
    </w:p>
    <w:p w:rsidR="00FB0F5E" w:rsidRPr="0057176C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B0F5E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FB0F5E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B0F5E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176C">
        <w:rPr>
          <w:rFonts w:ascii="Times New Roman" w:hAnsi="Times New Roman" w:cs="Times New Roman"/>
          <w:b/>
          <w:sz w:val="28"/>
          <w:szCs w:val="28"/>
        </w:rPr>
        <w:t xml:space="preserve">  октября 2023 г. № 197 </w:t>
      </w:r>
    </w:p>
    <w:p w:rsidR="00FB0F5E" w:rsidRDefault="00FB0F5E" w:rsidP="0057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FB0F5E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57176C" w:rsidRPr="00D314B8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 xml:space="preserve">муниципальных  служащих </w:t>
      </w:r>
    </w:p>
    <w:p w:rsidR="0057176C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>в муниципальном районе «Левашинский район»</w:t>
      </w:r>
    </w:p>
    <w:p w:rsidR="00FB0F5E" w:rsidRPr="00D314B8" w:rsidRDefault="00FB0F5E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57176C" w:rsidRPr="00D314B8" w:rsidTr="00BC769E">
        <w:trPr>
          <w:trHeight w:val="909"/>
        </w:trPr>
        <w:tc>
          <w:tcPr>
            <w:tcW w:w="7308" w:type="dxa"/>
            <w:vAlign w:val="center"/>
          </w:tcPr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должностных окладов</w:t>
            </w:r>
          </w:p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57176C" w:rsidRPr="00D314B8" w:rsidTr="00BC769E">
        <w:trPr>
          <w:trHeight w:val="345"/>
        </w:trPr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8805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7846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Управляющий делами (руководитель аппарата)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6945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6242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5842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5748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5398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FB0F5E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Помощник главы</w:t>
            </w:r>
            <w:r w:rsidR="0057176C" w:rsidRPr="00D314B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Пресс-секретарь главы Администрации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4316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3307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2853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в управлении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5398</w:t>
            </w:r>
          </w:p>
        </w:tc>
      </w:tr>
    </w:tbl>
    <w:p w:rsidR="0057176C" w:rsidRPr="00D314B8" w:rsidRDefault="0057176C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57176C" w:rsidP="0057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57176C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>Раздел 2. Должности муниципальной службы в аппарате контрольно-счётной палаты Собрания депутатов МР «Левашинский район»</w:t>
      </w:r>
    </w:p>
    <w:p w:rsidR="0057176C" w:rsidRPr="00D314B8" w:rsidRDefault="0057176C" w:rsidP="00571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4316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Инспектор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</w:tr>
    </w:tbl>
    <w:p w:rsidR="0057176C" w:rsidRPr="00D314B8" w:rsidRDefault="0057176C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57176C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D314B8" w:rsidRPr="00D314B8" w:rsidRDefault="00D314B8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57176C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D314B8" w:rsidRPr="00D314B8" w:rsidRDefault="00D314B8" w:rsidP="0057176C">
      <w:pPr>
        <w:rPr>
          <w:rFonts w:ascii="Times New Roman" w:hAnsi="Times New Roman" w:cs="Times New Roman"/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D314B8" w:rsidRDefault="00D314B8" w:rsidP="0057176C">
      <w:pPr>
        <w:rPr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5E" w:rsidRPr="0057176C" w:rsidRDefault="00FB0F5E" w:rsidP="00FB0F5E">
      <w:pPr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B0F5E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FB0F5E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B0F5E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C"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FB0F5E" w:rsidRPr="0057176C" w:rsidRDefault="00FB0F5E" w:rsidP="00FB0F5E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176C">
        <w:rPr>
          <w:rFonts w:ascii="Times New Roman" w:hAnsi="Times New Roman" w:cs="Times New Roman"/>
          <w:b/>
          <w:sz w:val="28"/>
          <w:szCs w:val="28"/>
        </w:rPr>
        <w:t xml:space="preserve">  октября 2023 г. № 197 </w:t>
      </w:r>
    </w:p>
    <w:p w:rsidR="0057176C" w:rsidRPr="00D314B8" w:rsidRDefault="0057176C" w:rsidP="0057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6C" w:rsidRPr="00D314B8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 xml:space="preserve">Размеры окладов </w:t>
      </w:r>
    </w:p>
    <w:p w:rsidR="0057176C" w:rsidRPr="00D314B8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 xml:space="preserve">за классные чины </w:t>
      </w:r>
      <w:r w:rsidR="00FB0F5E" w:rsidRPr="00D314B8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D31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76C" w:rsidRPr="00D314B8" w:rsidRDefault="0057176C" w:rsidP="00FB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B8">
        <w:rPr>
          <w:rFonts w:ascii="Times New Roman" w:hAnsi="Times New Roman" w:cs="Times New Roman"/>
          <w:b/>
          <w:sz w:val="28"/>
          <w:szCs w:val="28"/>
        </w:rPr>
        <w:t>в муниципальном районе «Левашинский район»</w:t>
      </w:r>
    </w:p>
    <w:p w:rsidR="0057176C" w:rsidRPr="00D314B8" w:rsidRDefault="0057176C" w:rsidP="00571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57176C" w:rsidRPr="00D314B8" w:rsidTr="00BC769E">
        <w:trPr>
          <w:trHeight w:val="1165"/>
        </w:trPr>
        <w:tc>
          <w:tcPr>
            <w:tcW w:w="7308" w:type="dxa"/>
            <w:vAlign w:val="center"/>
          </w:tcPr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классных чинов</w:t>
            </w:r>
          </w:p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окладов за классный чин</w:t>
            </w:r>
          </w:p>
          <w:p w:rsidR="0057176C" w:rsidRPr="00D314B8" w:rsidRDefault="0057176C" w:rsidP="00F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3126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2954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2783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2536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2063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8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</w:tr>
      <w:tr w:rsidR="0057176C" w:rsidRPr="00D314B8" w:rsidTr="00BC769E">
        <w:tc>
          <w:tcPr>
            <w:tcW w:w="7308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7176C" w:rsidRPr="00D314B8" w:rsidRDefault="0057176C" w:rsidP="00BC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F1B" w:rsidRPr="00D314B8" w:rsidRDefault="00DC0F1B">
      <w:pPr>
        <w:rPr>
          <w:rFonts w:ascii="Times New Roman" w:hAnsi="Times New Roman" w:cs="Times New Roman"/>
        </w:rPr>
      </w:pPr>
    </w:p>
    <w:sectPr w:rsidR="00DC0F1B" w:rsidRPr="00D314B8" w:rsidSect="00010F2B">
      <w:pgSz w:w="11906" w:h="16838"/>
      <w:pgMar w:top="284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70" w:rsidRDefault="00670470" w:rsidP="0057176C">
      <w:pPr>
        <w:spacing w:after="0" w:line="240" w:lineRule="auto"/>
      </w:pPr>
      <w:r>
        <w:separator/>
      </w:r>
    </w:p>
  </w:endnote>
  <w:endnote w:type="continuationSeparator" w:id="0">
    <w:p w:rsidR="00670470" w:rsidRDefault="00670470" w:rsidP="005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70" w:rsidRDefault="00670470" w:rsidP="0057176C">
      <w:pPr>
        <w:spacing w:after="0" w:line="240" w:lineRule="auto"/>
      </w:pPr>
      <w:r>
        <w:separator/>
      </w:r>
    </w:p>
  </w:footnote>
  <w:footnote w:type="continuationSeparator" w:id="0">
    <w:p w:rsidR="00670470" w:rsidRDefault="00670470" w:rsidP="00571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76C"/>
    <w:rsid w:val="00010F2B"/>
    <w:rsid w:val="0001310F"/>
    <w:rsid w:val="0057176C"/>
    <w:rsid w:val="005855D2"/>
    <w:rsid w:val="00670470"/>
    <w:rsid w:val="006D0B57"/>
    <w:rsid w:val="00990D15"/>
    <w:rsid w:val="00BD2777"/>
    <w:rsid w:val="00BF6071"/>
    <w:rsid w:val="00C108E1"/>
    <w:rsid w:val="00C26BE7"/>
    <w:rsid w:val="00D314B8"/>
    <w:rsid w:val="00DC0F1B"/>
    <w:rsid w:val="00DC6614"/>
    <w:rsid w:val="00EB6BE8"/>
    <w:rsid w:val="00F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02DED9-F9EF-4E49-B03F-F39C13B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76C"/>
  </w:style>
  <w:style w:type="paragraph" w:styleId="a7">
    <w:name w:val="footer"/>
    <w:basedOn w:val="a"/>
    <w:link w:val="a8"/>
    <w:uiPriority w:val="99"/>
    <w:semiHidden/>
    <w:unhideWhenUsed/>
    <w:rsid w:val="0057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76C"/>
  </w:style>
  <w:style w:type="paragraph" w:styleId="a9">
    <w:name w:val="List Paragraph"/>
    <w:basedOn w:val="a"/>
    <w:uiPriority w:val="34"/>
    <w:qFormat/>
    <w:rsid w:val="00C1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2023-10-06T07:01:00Z</cp:lastPrinted>
  <dcterms:created xsi:type="dcterms:W3CDTF">2023-10-05T05:43:00Z</dcterms:created>
  <dcterms:modified xsi:type="dcterms:W3CDTF">2023-10-06T07:02:00Z</dcterms:modified>
</cp:coreProperties>
</file>